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EF5" w:rsidRDefault="00E46EF5" w:rsidP="00113F60">
      <w:pPr>
        <w:shd w:val="clear" w:color="auto" w:fill="FFFFFF"/>
        <w:spacing w:after="0" w:line="330" w:lineRule="atLeast"/>
        <w:jc w:val="both"/>
        <w:rPr>
          <w:rFonts w:eastAsia="Times New Roman" w:cs="Arial"/>
          <w:b/>
          <w:bCs/>
          <w:lang w:eastAsia="en-ZA"/>
        </w:rPr>
      </w:pPr>
      <w:r w:rsidRPr="00913069">
        <w:rPr>
          <w:rFonts w:ascii="Arial" w:eastAsia="Times New Roman" w:hAnsi="Arial" w:cs="Arial"/>
          <w:noProof/>
          <w:color w:val="282727"/>
          <w:sz w:val="24"/>
          <w:szCs w:val="24"/>
          <w:lang w:val="en-ZA" w:eastAsia="en-ZA"/>
        </w:rPr>
        <w:drawing>
          <wp:inline distT="0" distB="0" distL="0" distR="0" wp14:anchorId="2A9E89CA" wp14:editId="1F18DC22">
            <wp:extent cx="2127885" cy="129857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7885" cy="1298575"/>
                    </a:xfrm>
                    <a:prstGeom prst="rect">
                      <a:avLst/>
                    </a:prstGeom>
                    <a:noFill/>
                  </pic:spPr>
                </pic:pic>
              </a:graphicData>
            </a:graphic>
          </wp:inline>
        </w:drawing>
      </w:r>
      <w:r>
        <w:rPr>
          <w:rFonts w:ascii="Arial" w:eastAsia="Times New Roman" w:hAnsi="Arial" w:cs="Arial"/>
          <w:noProof/>
          <w:color w:val="282727"/>
          <w:sz w:val="24"/>
          <w:szCs w:val="24"/>
          <w:lang w:eastAsia="en-ZA"/>
        </w:rPr>
        <w:t xml:space="preserve">                                               </w:t>
      </w:r>
      <w:r>
        <w:rPr>
          <w:rFonts w:ascii="Arial" w:eastAsia="Times New Roman" w:hAnsi="Arial" w:cs="Arial"/>
          <w:noProof/>
          <w:color w:val="282727"/>
          <w:sz w:val="24"/>
          <w:szCs w:val="24"/>
          <w:lang w:val="en-ZA" w:eastAsia="en-ZA"/>
        </w:rPr>
        <w:drawing>
          <wp:inline distT="0" distB="0" distL="0" distR="0" wp14:anchorId="27E6FA25" wp14:editId="631737E1">
            <wp:extent cx="1319503" cy="178777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m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7763" cy="1826059"/>
                    </a:xfrm>
                    <a:prstGeom prst="rect">
                      <a:avLst/>
                    </a:prstGeom>
                  </pic:spPr>
                </pic:pic>
              </a:graphicData>
            </a:graphic>
          </wp:inline>
        </w:drawing>
      </w:r>
    </w:p>
    <w:p w:rsidR="00E46EF5" w:rsidRDefault="00E46EF5" w:rsidP="00113F60">
      <w:pPr>
        <w:shd w:val="clear" w:color="auto" w:fill="FFFFFF"/>
        <w:spacing w:after="0" w:line="330" w:lineRule="atLeast"/>
        <w:jc w:val="both"/>
        <w:rPr>
          <w:rFonts w:eastAsia="Times New Roman" w:cs="Arial"/>
          <w:b/>
          <w:bCs/>
          <w:lang w:eastAsia="en-ZA"/>
        </w:rPr>
      </w:pPr>
    </w:p>
    <w:p w:rsidR="00E46EF5" w:rsidRDefault="00E46EF5" w:rsidP="00113F60">
      <w:pPr>
        <w:shd w:val="clear" w:color="auto" w:fill="FFFFFF"/>
        <w:spacing w:after="0" w:line="330" w:lineRule="atLeast"/>
        <w:jc w:val="both"/>
        <w:rPr>
          <w:rFonts w:eastAsia="Times New Roman" w:cs="Arial"/>
          <w:b/>
          <w:bCs/>
          <w:lang w:eastAsia="en-ZA"/>
        </w:rPr>
      </w:pPr>
    </w:p>
    <w:p w:rsidR="00113F60" w:rsidRPr="00E46EF5" w:rsidRDefault="00296179" w:rsidP="00113F60">
      <w:pPr>
        <w:shd w:val="clear" w:color="auto" w:fill="FFFFFF"/>
        <w:spacing w:after="0" w:line="330" w:lineRule="atLeast"/>
        <w:jc w:val="both"/>
        <w:rPr>
          <w:rFonts w:eastAsia="Times New Roman" w:cs="Arial"/>
          <w:b/>
          <w:bCs/>
          <w:sz w:val="24"/>
          <w:szCs w:val="24"/>
          <w:lang w:eastAsia="en-ZA"/>
        </w:rPr>
      </w:pPr>
      <w:r>
        <w:rPr>
          <w:rFonts w:eastAsia="Times New Roman" w:cs="Arial"/>
          <w:b/>
          <w:bCs/>
          <w:sz w:val="24"/>
          <w:szCs w:val="24"/>
          <w:lang w:eastAsia="en-ZA"/>
        </w:rPr>
        <w:t>2 June 2016</w:t>
      </w:r>
    </w:p>
    <w:p w:rsidR="00113F60" w:rsidRPr="00E46EF5" w:rsidRDefault="00113F60" w:rsidP="00113F60">
      <w:pPr>
        <w:shd w:val="clear" w:color="auto" w:fill="FFFFFF"/>
        <w:spacing w:after="0" w:line="330" w:lineRule="atLeast"/>
        <w:jc w:val="both"/>
        <w:rPr>
          <w:rFonts w:eastAsia="Times New Roman" w:cs="Arial"/>
          <w:b/>
          <w:bCs/>
          <w:sz w:val="24"/>
          <w:szCs w:val="24"/>
          <w:lang w:eastAsia="en-ZA"/>
        </w:rPr>
      </w:pPr>
    </w:p>
    <w:p w:rsidR="00113F60" w:rsidRPr="00E46EF5" w:rsidRDefault="00113F60" w:rsidP="00113F60">
      <w:pPr>
        <w:shd w:val="clear" w:color="auto" w:fill="FFFFFF"/>
        <w:spacing w:after="0" w:line="330" w:lineRule="atLeast"/>
        <w:jc w:val="both"/>
        <w:rPr>
          <w:rFonts w:eastAsia="Times New Roman" w:cs="Arial"/>
          <w:b/>
          <w:bCs/>
          <w:sz w:val="24"/>
          <w:szCs w:val="24"/>
          <w:lang w:eastAsia="en-ZA"/>
        </w:rPr>
      </w:pPr>
      <w:r w:rsidRPr="00E46EF5">
        <w:rPr>
          <w:rFonts w:eastAsia="Times New Roman" w:cs="Arial"/>
          <w:b/>
          <w:bCs/>
          <w:sz w:val="24"/>
          <w:szCs w:val="24"/>
          <w:lang w:eastAsia="en-ZA"/>
        </w:rPr>
        <w:t xml:space="preserve">PRESS RELEASE </w:t>
      </w:r>
    </w:p>
    <w:p w:rsidR="00113F60" w:rsidRPr="00BA43ED" w:rsidRDefault="00113F60" w:rsidP="00113F60">
      <w:pPr>
        <w:shd w:val="clear" w:color="auto" w:fill="FFFFFF"/>
        <w:spacing w:after="0" w:line="330" w:lineRule="atLeast"/>
        <w:jc w:val="both"/>
        <w:rPr>
          <w:rFonts w:eastAsia="Times New Roman" w:cs="Arial"/>
          <w:b/>
          <w:bCs/>
          <w:sz w:val="24"/>
          <w:szCs w:val="24"/>
          <w:lang w:eastAsia="en-ZA"/>
        </w:rPr>
      </w:pPr>
    </w:p>
    <w:p w:rsidR="00611D9D" w:rsidRPr="00BA43ED" w:rsidRDefault="00113F60" w:rsidP="00611D9D">
      <w:pPr>
        <w:shd w:val="clear" w:color="auto" w:fill="FFFFFF"/>
        <w:spacing w:after="0" w:line="360" w:lineRule="auto"/>
        <w:rPr>
          <w:rFonts w:ascii="Calibri" w:hAnsi="Calibri"/>
          <w:sz w:val="24"/>
          <w:szCs w:val="24"/>
          <w:shd w:val="clear" w:color="auto" w:fill="FFFFFF"/>
        </w:rPr>
      </w:pPr>
      <w:r w:rsidRPr="00BA43ED">
        <w:rPr>
          <w:rFonts w:eastAsia="Times New Roman" w:cs="Arial"/>
          <w:b/>
          <w:bCs/>
          <w:sz w:val="24"/>
          <w:szCs w:val="24"/>
          <w:lang w:eastAsia="en-ZA"/>
        </w:rPr>
        <w:t>Johannesburg –</w:t>
      </w:r>
      <w:r w:rsidRPr="00BA43ED">
        <w:rPr>
          <w:rFonts w:eastAsia="Times New Roman" w:cs="Arial"/>
          <w:sz w:val="24"/>
          <w:szCs w:val="24"/>
          <w:lang w:eastAsia="en-ZA"/>
        </w:rPr>
        <w:t> </w:t>
      </w:r>
      <w:r w:rsidR="001561FC" w:rsidRPr="009A67BF">
        <w:rPr>
          <w:rFonts w:eastAsia="Times New Roman" w:cs="Arial"/>
          <w:sz w:val="24"/>
          <w:szCs w:val="24"/>
          <w:lang w:eastAsia="en-ZA"/>
        </w:rPr>
        <w:t>Print and Digital Media South Africa (PDMSA) is pleased to announce the finalists in the 2016 Frewin, McCall and Joel Mervis Awards</w:t>
      </w:r>
      <w:bookmarkStart w:id="0" w:name="_GoBack"/>
      <w:bookmarkEnd w:id="0"/>
      <w:r w:rsidR="001561FC" w:rsidRPr="009A67BF">
        <w:rPr>
          <w:rFonts w:eastAsia="Times New Roman" w:cs="Arial"/>
          <w:sz w:val="24"/>
          <w:szCs w:val="24"/>
          <w:lang w:eastAsia="en-ZA"/>
        </w:rPr>
        <w:t xml:space="preserve">.  </w:t>
      </w:r>
      <w:r w:rsidR="001561FC">
        <w:rPr>
          <w:rFonts w:eastAsia="Times New Roman" w:cs="Arial"/>
          <w:sz w:val="24"/>
          <w:szCs w:val="24"/>
          <w:lang w:eastAsia="en-ZA"/>
        </w:rPr>
        <w:t>Of the 28 newspapers that entered there are 10 finalists.</w:t>
      </w:r>
      <w:r w:rsidR="00611D9D" w:rsidRPr="00BA43ED">
        <w:rPr>
          <w:rFonts w:ascii="Calibri" w:hAnsi="Calibri"/>
          <w:sz w:val="24"/>
          <w:szCs w:val="24"/>
          <w:shd w:val="clear" w:color="auto" w:fill="FFFFFF"/>
        </w:rPr>
        <w:t xml:space="preserve"> </w:t>
      </w:r>
    </w:p>
    <w:p w:rsidR="00BA43ED" w:rsidRPr="00BA43ED" w:rsidRDefault="00BA43ED" w:rsidP="00611D9D">
      <w:pPr>
        <w:shd w:val="clear" w:color="auto" w:fill="FFFFFF"/>
        <w:spacing w:after="0" w:line="360" w:lineRule="auto"/>
        <w:rPr>
          <w:rFonts w:ascii="Calibri" w:hAnsi="Calibri"/>
          <w:b/>
          <w:sz w:val="24"/>
          <w:szCs w:val="24"/>
          <w:shd w:val="clear" w:color="auto" w:fill="FFFFFF"/>
        </w:rPr>
      </w:pPr>
      <w:r w:rsidRPr="00BA43ED">
        <w:rPr>
          <w:rFonts w:ascii="Calibri" w:hAnsi="Calibri"/>
          <w:b/>
          <w:sz w:val="24"/>
          <w:szCs w:val="24"/>
          <w:shd w:val="clear" w:color="auto" w:fill="FFFFFF"/>
        </w:rPr>
        <w:t xml:space="preserve">This year’s finalists are: </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b/>
          <w:bCs/>
          <w:sz w:val="24"/>
          <w:szCs w:val="24"/>
          <w:lang w:val="en-ZA" w:eastAsia="en-ZA"/>
        </w:rPr>
        <w:t>Frewin</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Citizen</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Beeld</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Die Burger</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 </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b/>
          <w:bCs/>
          <w:sz w:val="24"/>
          <w:szCs w:val="24"/>
          <w:lang w:val="en-ZA" w:eastAsia="en-ZA"/>
        </w:rPr>
        <w:t>McCall</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Volksblad</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The Witness</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The Mercury</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 </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b/>
          <w:bCs/>
          <w:sz w:val="24"/>
          <w:szCs w:val="24"/>
          <w:lang w:val="en-ZA" w:eastAsia="en-ZA"/>
        </w:rPr>
        <w:t>Joel Mervis</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Mail &amp;Guardian</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Rapport</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Naweek Beeld</w:t>
      </w:r>
    </w:p>
    <w:p w:rsidR="00BA43ED" w:rsidRPr="00BA43ED" w:rsidRDefault="00BA43ED" w:rsidP="00BA43ED">
      <w:pPr>
        <w:shd w:val="clear" w:color="auto" w:fill="FFFFFF"/>
        <w:spacing w:after="0" w:line="240" w:lineRule="auto"/>
        <w:rPr>
          <w:rFonts w:ascii="Times New Roman" w:eastAsia="Times New Roman" w:hAnsi="Times New Roman" w:cs="Times New Roman"/>
          <w:sz w:val="24"/>
          <w:szCs w:val="24"/>
          <w:lang w:val="en-ZA" w:eastAsia="en-ZA"/>
        </w:rPr>
      </w:pPr>
      <w:r w:rsidRPr="00BA43ED">
        <w:rPr>
          <w:rFonts w:ascii="Calibri" w:eastAsia="Times New Roman" w:hAnsi="Calibri" w:cs="Times New Roman"/>
          <w:sz w:val="24"/>
          <w:szCs w:val="24"/>
          <w:lang w:val="en-ZA" w:eastAsia="en-ZA"/>
        </w:rPr>
        <w:t>City Press</w:t>
      </w:r>
    </w:p>
    <w:p w:rsidR="00611D9D" w:rsidRPr="00BA43ED" w:rsidRDefault="00611D9D" w:rsidP="00611D9D">
      <w:pPr>
        <w:shd w:val="clear" w:color="auto" w:fill="FFFFFF"/>
        <w:spacing w:after="0" w:line="360" w:lineRule="auto"/>
        <w:rPr>
          <w:rFonts w:eastAsia="Times New Roman" w:cs="Arial"/>
          <w:sz w:val="24"/>
          <w:szCs w:val="24"/>
          <w:lang w:eastAsia="en-ZA"/>
        </w:rPr>
      </w:pPr>
    </w:p>
    <w:p w:rsidR="00E46EF5" w:rsidRPr="00BA43ED" w:rsidRDefault="00611D9D" w:rsidP="009A67BF">
      <w:pPr>
        <w:spacing w:after="0" w:line="360" w:lineRule="auto"/>
        <w:rPr>
          <w:rFonts w:cs="Arial"/>
          <w:sz w:val="24"/>
          <w:szCs w:val="24"/>
        </w:rPr>
      </w:pPr>
      <w:r w:rsidRPr="00BA43ED">
        <w:rPr>
          <w:rFonts w:eastAsia="Times New Roman" w:cs="Arial"/>
          <w:sz w:val="24"/>
          <w:szCs w:val="24"/>
          <w:lang w:eastAsia="en-ZA"/>
        </w:rPr>
        <w:t>T</w:t>
      </w:r>
      <w:r w:rsidR="00BA43ED" w:rsidRPr="00BA43ED">
        <w:rPr>
          <w:rFonts w:eastAsia="Times New Roman" w:cs="Arial"/>
          <w:sz w:val="24"/>
          <w:szCs w:val="24"/>
          <w:lang w:eastAsia="en-ZA"/>
        </w:rPr>
        <w:t xml:space="preserve">he Awards </w:t>
      </w:r>
      <w:proofErr w:type="spellStart"/>
      <w:r w:rsidR="00BA43ED" w:rsidRPr="00BA43ED">
        <w:rPr>
          <w:rFonts w:eastAsia="Times New Roman" w:cs="Arial"/>
          <w:sz w:val="24"/>
          <w:szCs w:val="24"/>
          <w:lang w:eastAsia="en-ZA"/>
        </w:rPr>
        <w:t>recognis</w:t>
      </w:r>
      <w:r w:rsidR="00113F60" w:rsidRPr="00BA43ED">
        <w:rPr>
          <w:rFonts w:eastAsia="Times New Roman" w:cs="Arial"/>
          <w:sz w:val="24"/>
          <w:szCs w:val="24"/>
          <w:lang w:eastAsia="en-ZA"/>
        </w:rPr>
        <w:t>e</w:t>
      </w:r>
      <w:proofErr w:type="spellEnd"/>
      <w:r w:rsidR="00113F60" w:rsidRPr="00BA43ED">
        <w:rPr>
          <w:rFonts w:eastAsia="Times New Roman" w:cs="Arial"/>
          <w:sz w:val="24"/>
          <w:szCs w:val="24"/>
          <w:lang w:eastAsia="en-ZA"/>
        </w:rPr>
        <w:t xml:space="preserve"> newspaper excellence in </w:t>
      </w:r>
      <w:r w:rsidR="00113F60" w:rsidRPr="00BA43ED">
        <w:rPr>
          <w:sz w:val="24"/>
          <w:szCs w:val="24"/>
        </w:rPr>
        <w:t>advertising, printing and production, layout and typography as well as the balanced use of pictures and graphics.</w:t>
      </w:r>
      <w:r w:rsidR="00E46EF5" w:rsidRPr="00BA43ED">
        <w:rPr>
          <w:sz w:val="24"/>
          <w:szCs w:val="24"/>
        </w:rPr>
        <w:t xml:space="preserve"> </w:t>
      </w:r>
      <w:r w:rsidR="00E46EF5" w:rsidRPr="00BA43ED">
        <w:rPr>
          <w:rFonts w:cs="Arial"/>
          <w:sz w:val="24"/>
          <w:szCs w:val="24"/>
          <w:shd w:val="clear" w:color="auto" w:fill="FFFFFF"/>
        </w:rPr>
        <w:t>The Frewin Awards has been in existence for 67 years, and the McCall Award for 55 years</w:t>
      </w:r>
      <w:r w:rsidRPr="00BA43ED">
        <w:rPr>
          <w:rFonts w:cs="Arial"/>
          <w:sz w:val="24"/>
          <w:szCs w:val="24"/>
          <w:shd w:val="clear" w:color="auto" w:fill="FFFFFF"/>
        </w:rPr>
        <w:t xml:space="preserve">. </w:t>
      </w:r>
    </w:p>
    <w:p w:rsidR="00113F60" w:rsidRPr="00BA43ED" w:rsidRDefault="00113F60" w:rsidP="009A67BF">
      <w:pPr>
        <w:shd w:val="clear" w:color="auto" w:fill="FFFFFF"/>
        <w:spacing w:after="0" w:line="360" w:lineRule="auto"/>
        <w:rPr>
          <w:sz w:val="24"/>
          <w:szCs w:val="24"/>
        </w:rPr>
      </w:pPr>
    </w:p>
    <w:p w:rsidR="00113F60" w:rsidRPr="009A67BF" w:rsidRDefault="00113F60" w:rsidP="009A67BF">
      <w:pPr>
        <w:spacing w:after="0" w:line="360" w:lineRule="auto"/>
        <w:rPr>
          <w:sz w:val="24"/>
          <w:szCs w:val="24"/>
        </w:rPr>
      </w:pPr>
      <w:r w:rsidRPr="00BA43ED">
        <w:rPr>
          <w:sz w:val="24"/>
          <w:szCs w:val="24"/>
        </w:rPr>
        <w:t>Convener of judges was Clive Loxton, Creative faculty head of the AAA School of Advertising, and fellow judges included Logan Naidu</w:t>
      </w:r>
      <w:r w:rsidRPr="001C62CB">
        <w:rPr>
          <w:sz w:val="24"/>
          <w:szCs w:val="24"/>
        </w:rPr>
        <w:t xml:space="preserve">, Tebogo Serabatse and </w:t>
      </w:r>
      <w:r w:rsidRPr="009A67BF">
        <w:rPr>
          <w:sz w:val="24"/>
          <w:szCs w:val="24"/>
        </w:rPr>
        <w:t xml:space="preserve">Linda Rademan </w:t>
      </w:r>
    </w:p>
    <w:p w:rsidR="00E46EF5" w:rsidRPr="009A67BF" w:rsidRDefault="00E46EF5" w:rsidP="009A67BF">
      <w:pPr>
        <w:shd w:val="clear" w:color="auto" w:fill="FFFFFF"/>
        <w:spacing w:after="0" w:line="360" w:lineRule="auto"/>
        <w:rPr>
          <w:rFonts w:ascii="Calibri" w:eastAsia="Times New Roman" w:hAnsi="Calibri" w:cs="Times New Roman"/>
          <w:sz w:val="24"/>
          <w:szCs w:val="24"/>
          <w:lang w:eastAsia="en-ZA"/>
        </w:rPr>
      </w:pPr>
      <w:r w:rsidRPr="009A67BF">
        <w:rPr>
          <w:rFonts w:ascii="Calibri" w:hAnsi="Calibri"/>
          <w:sz w:val="24"/>
          <w:szCs w:val="24"/>
        </w:rPr>
        <w:lastRenderedPageBreak/>
        <w:t>T</w:t>
      </w:r>
      <w:r w:rsidRPr="009A67BF">
        <w:rPr>
          <w:rFonts w:cs="Arial"/>
          <w:sz w:val="24"/>
          <w:szCs w:val="24"/>
        </w:rPr>
        <w:t xml:space="preserve">he </w:t>
      </w:r>
      <w:r w:rsidRPr="009A67BF">
        <w:rPr>
          <w:rFonts w:eastAsia="Times New Roman" w:cs="Arial"/>
          <w:sz w:val="24"/>
          <w:szCs w:val="24"/>
          <w:shd w:val="clear" w:color="auto" w:fill="FFFFFF"/>
          <w:lang w:eastAsia="en-ZA"/>
        </w:rPr>
        <w:t>winners will be announced at the awards ceremony that will take place on at the end of July or early August at a venue in Johannesburg</w:t>
      </w:r>
      <w:r w:rsidRPr="009A67BF">
        <w:rPr>
          <w:rFonts w:eastAsia="Times New Roman" w:cs="Arial"/>
          <w:bCs/>
          <w:sz w:val="24"/>
          <w:szCs w:val="24"/>
          <w:lang w:eastAsia="en-ZA"/>
        </w:rPr>
        <w:t xml:space="preserve">. </w:t>
      </w:r>
      <w:r w:rsidRPr="009A67BF">
        <w:rPr>
          <w:rFonts w:ascii="Calibri" w:eastAsia="Times New Roman" w:hAnsi="Calibri" w:cs="Times New Roman"/>
          <w:sz w:val="24"/>
          <w:szCs w:val="24"/>
          <w:lang w:eastAsia="en-ZA"/>
        </w:rPr>
        <w:t>The Awards are hosted by </w:t>
      </w:r>
      <w:r w:rsidR="00611D9D" w:rsidRPr="009A67BF">
        <w:rPr>
          <w:rFonts w:ascii="Calibri" w:eastAsia="Times New Roman" w:hAnsi="Calibri" w:cs="Arial"/>
          <w:sz w:val="24"/>
          <w:szCs w:val="24"/>
          <w:lang w:eastAsia="en-ZA"/>
        </w:rPr>
        <w:t xml:space="preserve">Print and Digital Media South Africa </w:t>
      </w:r>
      <w:r w:rsidR="00611D9D">
        <w:rPr>
          <w:rFonts w:ascii="Calibri" w:eastAsia="Times New Roman" w:hAnsi="Calibri" w:cs="Arial"/>
          <w:sz w:val="24"/>
          <w:szCs w:val="24"/>
          <w:lang w:eastAsia="en-ZA"/>
        </w:rPr>
        <w:t>(</w:t>
      </w:r>
      <w:r w:rsidRPr="009A67BF">
        <w:rPr>
          <w:rFonts w:ascii="Calibri" w:eastAsia="Times New Roman" w:hAnsi="Calibri" w:cs="Times New Roman"/>
          <w:sz w:val="24"/>
          <w:szCs w:val="24"/>
          <w:lang w:eastAsia="en-ZA"/>
        </w:rPr>
        <w:t>PDMSA</w:t>
      </w:r>
      <w:r w:rsidR="00611D9D">
        <w:rPr>
          <w:rFonts w:ascii="Calibri" w:eastAsia="Times New Roman" w:hAnsi="Calibri" w:cs="Times New Roman"/>
          <w:sz w:val="24"/>
          <w:szCs w:val="24"/>
          <w:lang w:eastAsia="en-ZA"/>
        </w:rPr>
        <w:t>)</w:t>
      </w:r>
      <w:r w:rsidRPr="009A67BF">
        <w:rPr>
          <w:rFonts w:ascii="Calibri" w:eastAsia="Times New Roman" w:hAnsi="Calibri" w:cs="Times New Roman"/>
          <w:sz w:val="24"/>
          <w:szCs w:val="24"/>
          <w:lang w:eastAsia="en-ZA"/>
        </w:rPr>
        <w:t>, an umbrella body incorporating print and digital media.</w:t>
      </w:r>
    </w:p>
    <w:p w:rsidR="00113F60" w:rsidRPr="009A67BF" w:rsidRDefault="00113F60" w:rsidP="009A67BF">
      <w:pPr>
        <w:spacing w:after="0" w:line="360" w:lineRule="auto"/>
        <w:rPr>
          <w:rFonts w:ascii="Calibri" w:hAnsi="Calibri" w:cs="Arial"/>
          <w:sz w:val="24"/>
          <w:szCs w:val="24"/>
          <w:shd w:val="clear" w:color="auto" w:fill="FFFFFF"/>
        </w:rPr>
      </w:pPr>
    </w:p>
    <w:p w:rsidR="00E46EF5" w:rsidRDefault="00E46EF5" w:rsidP="009A67BF">
      <w:pPr>
        <w:spacing w:after="0" w:line="360" w:lineRule="auto"/>
        <w:rPr>
          <w:rFonts w:ascii="Calibri" w:hAnsi="Calibri" w:cs="Arial"/>
          <w:sz w:val="24"/>
          <w:szCs w:val="24"/>
          <w:shd w:val="clear" w:color="auto" w:fill="FFFFFF"/>
        </w:rPr>
      </w:pPr>
      <w:r w:rsidRPr="009A67BF">
        <w:rPr>
          <w:rFonts w:ascii="Calibri" w:hAnsi="Calibri" w:cs="Arial"/>
          <w:sz w:val="24"/>
          <w:szCs w:val="24"/>
          <w:shd w:val="clear" w:color="auto" w:fill="FFFFFF"/>
        </w:rPr>
        <w:t>The standard is very consistent with last year, as are the entries, says Loxton. “The entries that always win stand out for their attention to detail and this year was no different</w:t>
      </w:r>
      <w:r w:rsidR="009A67BF">
        <w:rPr>
          <w:rFonts w:ascii="Calibri" w:hAnsi="Calibri" w:cs="Arial"/>
          <w:sz w:val="24"/>
          <w:szCs w:val="24"/>
          <w:shd w:val="clear" w:color="auto" w:fill="FFFFFF"/>
        </w:rPr>
        <w:t>.”</w:t>
      </w:r>
    </w:p>
    <w:p w:rsidR="009A67BF" w:rsidRPr="009A67BF" w:rsidRDefault="009A67BF" w:rsidP="009A67BF">
      <w:pPr>
        <w:spacing w:after="0" w:line="360" w:lineRule="auto"/>
        <w:rPr>
          <w:rFonts w:ascii="Calibri" w:hAnsi="Calibri" w:cs="Arial"/>
          <w:sz w:val="24"/>
          <w:szCs w:val="24"/>
          <w:shd w:val="clear" w:color="auto" w:fill="FFFFFF"/>
        </w:rPr>
      </w:pPr>
    </w:p>
    <w:p w:rsidR="009A67BF" w:rsidRPr="009A67BF" w:rsidRDefault="009A67BF" w:rsidP="009A67BF">
      <w:pPr>
        <w:spacing w:after="0" w:line="360" w:lineRule="auto"/>
        <w:rPr>
          <w:rFonts w:ascii="Calibri" w:hAnsi="Calibri" w:cs="Arial"/>
          <w:sz w:val="24"/>
          <w:szCs w:val="24"/>
          <w:shd w:val="clear" w:color="auto" w:fill="FFFFFF"/>
        </w:rPr>
      </w:pPr>
      <w:r w:rsidRPr="009A67BF">
        <w:rPr>
          <w:rFonts w:ascii="Calibri" w:hAnsi="Calibri" w:cs="Arial"/>
          <w:sz w:val="24"/>
          <w:szCs w:val="24"/>
          <w:shd w:val="clear" w:color="auto" w:fill="FFFFFF"/>
        </w:rPr>
        <w:t>He adds that in general the entries reflect the times that we are living in. “It is tough out there, especially for newspapers. With half the population in South Africa under 25 years old and not in the habit of reading a newspaper this does not bode well for the sector.”</w:t>
      </w:r>
    </w:p>
    <w:p w:rsidR="009A67BF" w:rsidRPr="009A67BF" w:rsidRDefault="009A67BF" w:rsidP="009A67BF">
      <w:pPr>
        <w:spacing w:after="0" w:line="360" w:lineRule="auto"/>
        <w:rPr>
          <w:rFonts w:ascii="Calibri" w:hAnsi="Calibri" w:cs="Arial"/>
          <w:sz w:val="24"/>
          <w:szCs w:val="24"/>
          <w:shd w:val="clear" w:color="auto" w:fill="FFFFFF"/>
        </w:rPr>
      </w:pPr>
      <w:r w:rsidRPr="009A67BF">
        <w:rPr>
          <w:rFonts w:ascii="Calibri" w:hAnsi="Calibri" w:cs="Arial"/>
          <w:sz w:val="24"/>
          <w:szCs w:val="24"/>
          <w:shd w:val="clear" w:color="auto" w:fill="FFFFFF"/>
        </w:rPr>
        <w:t xml:space="preserve">However, considering the economic times, he adds </w:t>
      </w:r>
      <w:r w:rsidR="00611D9D">
        <w:rPr>
          <w:rFonts w:ascii="Calibri" w:hAnsi="Calibri" w:cs="Arial"/>
          <w:sz w:val="24"/>
          <w:szCs w:val="24"/>
          <w:shd w:val="clear" w:color="auto" w:fill="FFFFFF"/>
        </w:rPr>
        <w:t xml:space="preserve">it is encouraging to see that </w:t>
      </w:r>
      <w:r w:rsidRPr="009A67BF">
        <w:rPr>
          <w:rFonts w:ascii="Calibri" w:hAnsi="Calibri" w:cs="Arial"/>
          <w:sz w:val="24"/>
          <w:szCs w:val="24"/>
          <w:shd w:val="clear" w:color="auto" w:fill="FFFFFF"/>
        </w:rPr>
        <w:t>shareholders are still investing time and effort in the quest for excellence. “The standards were still high and the people who work in newspapers still care very much about their craft.”</w:t>
      </w:r>
    </w:p>
    <w:p w:rsidR="009A67BF" w:rsidRPr="009A67BF" w:rsidRDefault="009A67BF" w:rsidP="009A67BF">
      <w:pPr>
        <w:spacing w:after="0" w:line="360" w:lineRule="auto"/>
        <w:rPr>
          <w:rFonts w:ascii="Calibri" w:hAnsi="Calibri" w:cs="Arial"/>
          <w:sz w:val="24"/>
          <w:szCs w:val="24"/>
          <w:shd w:val="clear" w:color="auto" w:fill="FFFFFF"/>
        </w:rPr>
      </w:pPr>
    </w:p>
    <w:p w:rsidR="009A67BF" w:rsidRPr="009A67BF" w:rsidRDefault="009A67BF" w:rsidP="009A67BF">
      <w:pPr>
        <w:spacing w:after="0" w:line="360" w:lineRule="auto"/>
        <w:rPr>
          <w:rFonts w:ascii="Calibri" w:hAnsi="Calibri" w:cs="Arial"/>
          <w:sz w:val="24"/>
          <w:szCs w:val="24"/>
          <w:shd w:val="clear" w:color="auto" w:fill="FFFFFF"/>
        </w:rPr>
      </w:pPr>
      <w:r w:rsidRPr="009A67BF">
        <w:rPr>
          <w:rFonts w:ascii="Calibri" w:hAnsi="Calibri" w:cs="Arial"/>
          <w:sz w:val="24"/>
          <w:szCs w:val="24"/>
          <w:shd w:val="clear" w:color="auto" w:fill="FFFFFF"/>
        </w:rPr>
        <w:t>The sports section, use of illustrations and typography are all areas that impressed and have improved over the years. “The one common thread with the winners is that they all use images effectively. I would encourage newspapers to use bigger pictures as pictures ma</w:t>
      </w:r>
      <w:r>
        <w:rPr>
          <w:rFonts w:ascii="Calibri" w:hAnsi="Calibri" w:cs="Arial"/>
          <w:sz w:val="24"/>
          <w:szCs w:val="24"/>
          <w:shd w:val="clear" w:color="auto" w:fill="FFFFFF"/>
        </w:rPr>
        <w:t xml:space="preserve">ke an enormous impact,” says Loxton. </w:t>
      </w:r>
    </w:p>
    <w:p w:rsidR="009A67BF" w:rsidRPr="009A67BF" w:rsidRDefault="009A67BF" w:rsidP="009A67BF">
      <w:pPr>
        <w:spacing w:after="0" w:line="360" w:lineRule="auto"/>
        <w:rPr>
          <w:rFonts w:ascii="Calibri" w:hAnsi="Calibri" w:cs="Arial"/>
          <w:sz w:val="24"/>
          <w:szCs w:val="24"/>
          <w:shd w:val="clear" w:color="auto" w:fill="FFFFFF"/>
        </w:rPr>
      </w:pPr>
    </w:p>
    <w:p w:rsidR="00611D9D" w:rsidRDefault="009A67BF" w:rsidP="00611D9D">
      <w:pPr>
        <w:shd w:val="clear" w:color="auto" w:fill="FFFFFF"/>
        <w:spacing w:after="0" w:line="360" w:lineRule="auto"/>
        <w:rPr>
          <w:rFonts w:ascii="Calibri" w:hAnsi="Calibri" w:cs="Arial"/>
          <w:sz w:val="24"/>
          <w:szCs w:val="24"/>
          <w:shd w:val="clear" w:color="auto" w:fill="FFFFFF"/>
        </w:rPr>
      </w:pPr>
      <w:r w:rsidRPr="009A67BF">
        <w:rPr>
          <w:rFonts w:ascii="Calibri" w:hAnsi="Calibri" w:cs="Arial"/>
          <w:sz w:val="24"/>
          <w:szCs w:val="24"/>
          <w:shd w:val="clear" w:color="auto" w:fill="FFFFFF"/>
        </w:rPr>
        <w:t xml:space="preserve">By and large this year’s entries, and entries numbers were not surprising, with the exception of one or two well-known newspapers </w:t>
      </w:r>
      <w:r w:rsidR="00611D9D">
        <w:rPr>
          <w:rFonts w:ascii="Calibri" w:hAnsi="Calibri" w:cs="Arial"/>
          <w:sz w:val="24"/>
          <w:szCs w:val="24"/>
          <w:shd w:val="clear" w:color="auto" w:fill="FFFFFF"/>
        </w:rPr>
        <w:t xml:space="preserve">that </w:t>
      </w:r>
      <w:r w:rsidRPr="009A67BF">
        <w:rPr>
          <w:rFonts w:ascii="Calibri" w:hAnsi="Calibri" w:cs="Arial"/>
          <w:sz w:val="24"/>
          <w:szCs w:val="24"/>
          <w:shd w:val="clear" w:color="auto" w:fill="FFFFFF"/>
        </w:rPr>
        <w:t xml:space="preserve">did not enter this year.  </w:t>
      </w:r>
    </w:p>
    <w:p w:rsidR="00E46EF5" w:rsidRPr="009A67BF" w:rsidRDefault="000945CB" w:rsidP="00611D9D">
      <w:pPr>
        <w:shd w:val="clear" w:color="auto" w:fill="FFFFFF"/>
        <w:spacing w:after="0" w:line="360" w:lineRule="auto"/>
        <w:rPr>
          <w:rFonts w:ascii="Calibri" w:hAnsi="Calibri"/>
          <w:b/>
          <w:sz w:val="24"/>
          <w:szCs w:val="24"/>
        </w:rPr>
      </w:pPr>
      <w:r w:rsidRPr="009A67BF">
        <w:rPr>
          <w:rFonts w:ascii="Calibri" w:hAnsi="Calibri" w:cs="Arial"/>
          <w:sz w:val="24"/>
          <w:szCs w:val="24"/>
        </w:rPr>
        <w:br/>
      </w:r>
      <w:r w:rsidR="00E46EF5" w:rsidRPr="009A67BF">
        <w:rPr>
          <w:rFonts w:ascii="Calibri" w:hAnsi="Calibri"/>
          <w:b/>
          <w:sz w:val="24"/>
          <w:szCs w:val="24"/>
        </w:rPr>
        <w:t xml:space="preserve">NOTE TO EDITORS </w:t>
      </w:r>
    </w:p>
    <w:p w:rsidR="00E46EF5" w:rsidRPr="009A67BF" w:rsidRDefault="00E46EF5" w:rsidP="009A67BF">
      <w:pPr>
        <w:spacing w:after="0" w:line="360" w:lineRule="auto"/>
        <w:rPr>
          <w:rFonts w:ascii="Calibri" w:hAnsi="Calibri"/>
          <w:b/>
          <w:sz w:val="24"/>
          <w:szCs w:val="24"/>
        </w:rPr>
      </w:pPr>
      <w:r w:rsidRPr="009A67BF">
        <w:rPr>
          <w:rFonts w:ascii="Calibri" w:eastAsia="Times New Roman" w:hAnsi="Calibri" w:cs="Arial"/>
          <w:sz w:val="24"/>
          <w:szCs w:val="24"/>
          <w:lang w:eastAsia="en-ZA"/>
        </w:rPr>
        <w:t>Print and Digital Media South Africa is an umbrella body incorporating print and digital media. It is a natural progression from the long-established Print Media South Africa and illustrates its commitment as an interactive organisation to keeping pace with the fast-changing media world of the 21</w:t>
      </w:r>
      <w:r w:rsidRPr="009A67BF">
        <w:rPr>
          <w:rFonts w:ascii="Calibri" w:eastAsia="Times New Roman" w:hAnsi="Calibri" w:cs="Arial"/>
          <w:sz w:val="24"/>
          <w:szCs w:val="24"/>
          <w:vertAlign w:val="superscript"/>
          <w:lang w:eastAsia="en-ZA"/>
        </w:rPr>
        <w:t>st</w:t>
      </w:r>
      <w:r w:rsidRPr="009A67BF">
        <w:rPr>
          <w:rFonts w:ascii="Calibri" w:eastAsia="Times New Roman" w:hAnsi="Calibri" w:cs="Arial"/>
          <w:sz w:val="24"/>
          <w:szCs w:val="24"/>
          <w:lang w:eastAsia="en-ZA"/>
        </w:rPr>
        <w:t> Century. An evolving and vibrant association, its express purpose is to represent and promote all aspects concerning the industry.</w:t>
      </w:r>
    </w:p>
    <w:p w:rsidR="00E46EF5" w:rsidRPr="009A67BF" w:rsidRDefault="00E46EF5" w:rsidP="009A67BF">
      <w:pPr>
        <w:spacing w:after="0" w:line="360" w:lineRule="auto"/>
        <w:rPr>
          <w:rFonts w:ascii="Calibri" w:hAnsi="Calibri"/>
          <w:sz w:val="24"/>
          <w:szCs w:val="24"/>
        </w:rPr>
      </w:pPr>
    </w:p>
    <w:p w:rsidR="00E46EF5" w:rsidRPr="009A67BF" w:rsidRDefault="00E46EF5" w:rsidP="009A67BF">
      <w:pPr>
        <w:spacing w:after="0" w:line="360" w:lineRule="auto"/>
        <w:rPr>
          <w:rFonts w:ascii="Calibri" w:hAnsi="Calibri"/>
          <w:b/>
          <w:sz w:val="24"/>
          <w:szCs w:val="24"/>
        </w:rPr>
      </w:pPr>
      <w:r w:rsidRPr="009A67BF">
        <w:rPr>
          <w:rFonts w:ascii="Calibri" w:hAnsi="Calibri"/>
          <w:b/>
          <w:sz w:val="24"/>
          <w:szCs w:val="24"/>
        </w:rPr>
        <w:t>FURTHER INFORMATION</w:t>
      </w:r>
    </w:p>
    <w:p w:rsidR="00E46EF5" w:rsidRPr="009A67BF" w:rsidRDefault="00E46EF5" w:rsidP="009A67BF">
      <w:pPr>
        <w:spacing w:after="0" w:line="360" w:lineRule="auto"/>
        <w:rPr>
          <w:rFonts w:ascii="Calibri" w:hAnsi="Calibri"/>
          <w:sz w:val="24"/>
          <w:szCs w:val="24"/>
        </w:rPr>
      </w:pPr>
      <w:r w:rsidRPr="009A67BF">
        <w:rPr>
          <w:rFonts w:ascii="Calibri" w:hAnsi="Calibri"/>
          <w:sz w:val="24"/>
          <w:szCs w:val="24"/>
        </w:rPr>
        <w:t>Lionel Jeffries</w:t>
      </w:r>
    </w:p>
    <w:p w:rsidR="00E46EF5" w:rsidRPr="009A67BF" w:rsidRDefault="00E46EF5" w:rsidP="009A67BF">
      <w:pPr>
        <w:spacing w:after="0" w:line="360" w:lineRule="auto"/>
        <w:rPr>
          <w:rFonts w:ascii="Calibri" w:hAnsi="Calibri"/>
          <w:sz w:val="24"/>
          <w:szCs w:val="24"/>
        </w:rPr>
      </w:pPr>
      <w:r w:rsidRPr="009A67BF">
        <w:rPr>
          <w:rFonts w:ascii="Calibri" w:hAnsi="Calibri"/>
          <w:sz w:val="24"/>
          <w:szCs w:val="24"/>
        </w:rPr>
        <w:lastRenderedPageBreak/>
        <w:t>lionel</w:t>
      </w:r>
      <w:hyperlink r:id="rId6" w:history="1">
        <w:r w:rsidRPr="009A67BF">
          <w:rPr>
            <w:rFonts w:ascii="Calibri" w:hAnsi="Calibri"/>
            <w:sz w:val="24"/>
            <w:szCs w:val="24"/>
          </w:rPr>
          <w:t>@pdmedia.org.za</w:t>
        </w:r>
      </w:hyperlink>
      <w:r w:rsidRPr="009A67BF">
        <w:rPr>
          <w:rFonts w:ascii="Calibri" w:hAnsi="Calibri"/>
          <w:sz w:val="24"/>
          <w:szCs w:val="24"/>
        </w:rPr>
        <w:t xml:space="preserve"> </w:t>
      </w:r>
    </w:p>
    <w:p w:rsidR="00E46EF5" w:rsidRPr="009A67BF" w:rsidRDefault="00E46EF5" w:rsidP="009A67BF">
      <w:pPr>
        <w:spacing w:after="0" w:line="360" w:lineRule="auto"/>
        <w:rPr>
          <w:rFonts w:ascii="Calibri" w:hAnsi="Calibri"/>
          <w:sz w:val="24"/>
          <w:szCs w:val="24"/>
          <w:u w:val="single"/>
        </w:rPr>
      </w:pPr>
      <w:r w:rsidRPr="009A67BF">
        <w:rPr>
          <w:rFonts w:ascii="Calibri" w:hAnsi="Calibri"/>
          <w:sz w:val="24"/>
          <w:szCs w:val="24"/>
        </w:rPr>
        <w:t>Tel 011 326 4041</w:t>
      </w:r>
    </w:p>
    <w:p w:rsidR="00E46EF5" w:rsidRPr="009A67BF" w:rsidRDefault="00E46EF5" w:rsidP="009A67BF">
      <w:pPr>
        <w:spacing w:after="0" w:line="360" w:lineRule="auto"/>
        <w:rPr>
          <w:rFonts w:ascii="Calibri" w:hAnsi="Calibri"/>
          <w:b/>
          <w:sz w:val="24"/>
          <w:szCs w:val="24"/>
        </w:rPr>
      </w:pPr>
      <w:r w:rsidRPr="009A67BF">
        <w:rPr>
          <w:rFonts w:ascii="Calibri" w:hAnsi="Calibri"/>
          <w:sz w:val="24"/>
          <w:szCs w:val="24"/>
        </w:rPr>
        <w:t>Publishers Support Services</w:t>
      </w:r>
    </w:p>
    <w:p w:rsidR="00E46EF5" w:rsidRPr="009A67BF" w:rsidRDefault="00E46EF5" w:rsidP="009A67BF">
      <w:pPr>
        <w:spacing w:after="0" w:line="360" w:lineRule="auto"/>
        <w:rPr>
          <w:rFonts w:ascii="Calibri" w:hAnsi="Calibri"/>
          <w:sz w:val="24"/>
          <w:szCs w:val="24"/>
        </w:rPr>
      </w:pPr>
      <w:r w:rsidRPr="009A67BF">
        <w:rPr>
          <w:rFonts w:ascii="Calibri" w:hAnsi="Calibri"/>
          <w:sz w:val="24"/>
          <w:szCs w:val="24"/>
        </w:rPr>
        <w:t>PDMSA, Burnside Island Office Park, Building 8 – First Floor, 410 Jan Smuts Avenue, Craighall, Randburg. </w:t>
      </w:r>
    </w:p>
    <w:p w:rsidR="00E46EF5" w:rsidRPr="009A67BF" w:rsidRDefault="00E46EF5" w:rsidP="009A67BF">
      <w:pPr>
        <w:spacing w:after="0" w:line="360" w:lineRule="auto"/>
        <w:rPr>
          <w:sz w:val="24"/>
          <w:szCs w:val="24"/>
        </w:rPr>
      </w:pPr>
    </w:p>
    <w:p w:rsidR="00E46EF5" w:rsidRPr="009A67BF" w:rsidRDefault="00E46EF5" w:rsidP="009A67BF">
      <w:pPr>
        <w:spacing w:after="0" w:line="360" w:lineRule="auto"/>
        <w:rPr>
          <w:sz w:val="24"/>
          <w:szCs w:val="24"/>
        </w:rPr>
      </w:pPr>
    </w:p>
    <w:p w:rsidR="00E46EF5" w:rsidRPr="009A67BF" w:rsidRDefault="00E46EF5" w:rsidP="009A67BF">
      <w:pPr>
        <w:spacing w:after="0" w:line="360" w:lineRule="auto"/>
        <w:rPr>
          <w:rFonts w:ascii="Times New Roman" w:eastAsia="Times New Roman" w:hAnsi="Times New Roman"/>
          <w:sz w:val="24"/>
          <w:szCs w:val="24"/>
          <w:lang w:eastAsia="en-ZA" w:bidi="x-none"/>
        </w:rPr>
      </w:pPr>
    </w:p>
    <w:p w:rsidR="00E46EF5" w:rsidRPr="009A67BF" w:rsidRDefault="00E46EF5" w:rsidP="009A67BF">
      <w:pPr>
        <w:spacing w:after="0" w:line="360" w:lineRule="auto"/>
        <w:rPr>
          <w:rFonts w:eastAsia="Times New Roman"/>
          <w:sz w:val="24"/>
          <w:szCs w:val="24"/>
          <w:lang w:eastAsia="en-ZA" w:bidi="x-none"/>
        </w:rPr>
      </w:pPr>
      <w:r w:rsidRPr="009A67BF">
        <w:rPr>
          <w:rFonts w:ascii="Tahoma Bold" w:hAnsi="Tahoma Bold"/>
          <w:sz w:val="24"/>
          <w:szCs w:val="24"/>
        </w:rPr>
        <w:tab/>
      </w:r>
    </w:p>
    <w:p w:rsidR="00E46EF5" w:rsidRPr="009A67BF" w:rsidRDefault="00E46EF5" w:rsidP="009A67BF">
      <w:pPr>
        <w:spacing w:after="0" w:line="360" w:lineRule="auto"/>
        <w:rPr>
          <w:rFonts w:eastAsia="ヒラギノ角ゴ Pro W3" w:cs="Arial"/>
          <w:iCs/>
          <w:sz w:val="24"/>
          <w:szCs w:val="24"/>
        </w:rPr>
      </w:pPr>
    </w:p>
    <w:p w:rsidR="00E46EF5" w:rsidRPr="009A67BF" w:rsidRDefault="00E46EF5" w:rsidP="009A67BF">
      <w:pPr>
        <w:spacing w:after="0" w:line="360" w:lineRule="auto"/>
        <w:rPr>
          <w:rFonts w:eastAsia="ヒラギノ角ゴ Pro W3" w:cs="Arial"/>
          <w:b/>
          <w:iCs/>
          <w:sz w:val="24"/>
          <w:szCs w:val="24"/>
        </w:rPr>
      </w:pPr>
    </w:p>
    <w:p w:rsidR="00E46EF5" w:rsidRPr="009A67BF" w:rsidRDefault="00E46EF5" w:rsidP="009A67BF">
      <w:pPr>
        <w:spacing w:after="0" w:line="360" w:lineRule="auto"/>
        <w:rPr>
          <w:rFonts w:ascii="Times New Roman" w:eastAsia="Calibri" w:hAnsi="Times New Roman" w:cs="Times New Roman"/>
          <w:sz w:val="24"/>
          <w:szCs w:val="24"/>
          <w:lang w:eastAsia="en-ZA"/>
        </w:rPr>
      </w:pPr>
    </w:p>
    <w:p w:rsidR="00E46EF5" w:rsidRPr="009A67BF" w:rsidRDefault="00E46EF5" w:rsidP="009A67BF">
      <w:pPr>
        <w:spacing w:after="0" w:line="360" w:lineRule="auto"/>
        <w:rPr>
          <w:sz w:val="24"/>
          <w:szCs w:val="24"/>
        </w:rPr>
      </w:pPr>
    </w:p>
    <w:p w:rsidR="00E46EF5" w:rsidRPr="009A67BF" w:rsidRDefault="00E46EF5" w:rsidP="009A67BF">
      <w:pPr>
        <w:spacing w:after="0" w:line="360" w:lineRule="auto"/>
        <w:rPr>
          <w:rFonts w:ascii="Arial" w:hAnsi="Arial" w:cs="Arial"/>
          <w:sz w:val="24"/>
          <w:szCs w:val="24"/>
        </w:rPr>
      </w:pPr>
    </w:p>
    <w:p w:rsidR="00E46EF5" w:rsidRPr="00670CC3" w:rsidRDefault="00E46EF5" w:rsidP="00670CC3">
      <w:pPr>
        <w:spacing w:after="0" w:line="360" w:lineRule="auto"/>
        <w:rPr>
          <w:rFonts w:ascii="Calibri" w:hAnsi="Calibri"/>
          <w:sz w:val="24"/>
          <w:szCs w:val="24"/>
        </w:rPr>
      </w:pPr>
    </w:p>
    <w:sectPr w:rsidR="00E46EF5" w:rsidRPr="00670C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 w:name="Tahoma Bold">
    <w:panose1 w:val="020B080403050404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CB"/>
    <w:rsid w:val="000945CB"/>
    <w:rsid w:val="000D364E"/>
    <w:rsid w:val="00113F60"/>
    <w:rsid w:val="001561FC"/>
    <w:rsid w:val="001C62CB"/>
    <w:rsid w:val="001D6784"/>
    <w:rsid w:val="00296179"/>
    <w:rsid w:val="00311A09"/>
    <w:rsid w:val="004F0141"/>
    <w:rsid w:val="00611D9D"/>
    <w:rsid w:val="00670CC3"/>
    <w:rsid w:val="00787FAA"/>
    <w:rsid w:val="009A67BF"/>
    <w:rsid w:val="00A76A58"/>
    <w:rsid w:val="00BA43ED"/>
    <w:rsid w:val="00E4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BFF2"/>
  <w15:chartTrackingRefBased/>
  <w15:docId w15:val="{26AF7F00-3526-4566-A9F2-DBE33977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13F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1">
    <w:name w:val="Strong1"/>
    <w:rsid w:val="00113F60"/>
    <w:rPr>
      <w:rFonts w:ascii="Lucida Grande" w:eastAsia="ヒラギノ角ゴ Pro W3" w:hAnsi="Lucida Grande" w:hint="default"/>
      <w:b/>
      <w:bCs w:val="0"/>
      <w:i w:val="0"/>
      <w:iCs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4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lesedi@pdmedia.org.za"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Breitenbach</dc:creator>
  <cp:keywords/>
  <dc:description/>
  <cp:lastModifiedBy>Danette Breitenbach</cp:lastModifiedBy>
  <cp:revision>10</cp:revision>
  <dcterms:created xsi:type="dcterms:W3CDTF">2016-05-30T07:16:00Z</dcterms:created>
  <dcterms:modified xsi:type="dcterms:W3CDTF">2016-06-02T06:51:00Z</dcterms:modified>
</cp:coreProperties>
</file>